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1.(С) Представитель объективного идеализма: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Маркс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Беркли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 xml:space="preserve">в) </w:t>
      </w:r>
      <w:proofErr w:type="spellStart"/>
      <w:r w:rsidRPr="00FA74F1">
        <w:rPr>
          <w:color w:val="3E3E3E"/>
        </w:rPr>
        <w:t>Демокрит</w:t>
      </w:r>
      <w:proofErr w:type="spellEnd"/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Гегель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2.(С) Исторические типы мировоззрения: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миф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мораль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наука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философия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proofErr w:type="spellStart"/>
      <w:r w:rsidRPr="00FA74F1">
        <w:rPr>
          <w:color w:val="3E3E3E"/>
        </w:rPr>
        <w:t>д</w:t>
      </w:r>
      <w:proofErr w:type="spellEnd"/>
      <w:r w:rsidRPr="00FA74F1">
        <w:rPr>
          <w:color w:val="3E3E3E"/>
        </w:rPr>
        <w:t>) религия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3.(П) Философское учение, утверждающее равноправие материального и духовного первоначал мира – это</w:t>
      </w:r>
      <w:r w:rsidRPr="00FA74F1">
        <w:rPr>
          <w:color w:val="3E3E3E"/>
        </w:rPr>
        <w:t> …….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4.(П) Методологический принцип, признающий разум основой познания: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сенсуализм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скептицизм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рационализм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релятивизм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5.(П) Философское учение, согласно которому мир имеет одно начало: или материальное, или духовное: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монизм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плюрализм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материализм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lastRenderedPageBreak/>
        <w:t>г) дуализм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6. (ПС) Кант видел назначение философии в поисках ответов на следующие вопросы: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что я могу знать? б) что я должен делать? в) на что я могу надеяться? г) что такое человек?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Установите соответствие между перечисленными вопросами и философскими дисциплинами, в которых следует искать ответы на каждый из этих вопросов: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1) философская антропология;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2) гносеология;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3) этика;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4) философия религии.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7. (П)  Онтология – это учение о: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 xml:space="preserve">а) </w:t>
      </w:r>
      <w:proofErr w:type="gramStart"/>
      <w:r w:rsidRPr="00FA74F1">
        <w:rPr>
          <w:color w:val="3E3E3E"/>
        </w:rPr>
        <w:t>бытии</w:t>
      </w:r>
      <w:proofErr w:type="gramEnd"/>
      <w:r w:rsidRPr="00FA74F1">
        <w:rPr>
          <w:color w:val="3E3E3E"/>
        </w:rPr>
        <w:t>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 xml:space="preserve">б) </w:t>
      </w:r>
      <w:proofErr w:type="gramStart"/>
      <w:r w:rsidRPr="00FA74F1">
        <w:rPr>
          <w:color w:val="3E3E3E"/>
        </w:rPr>
        <w:t>познании</w:t>
      </w:r>
      <w:proofErr w:type="gramEnd"/>
      <w:r w:rsidRPr="00FA74F1">
        <w:rPr>
          <w:color w:val="3E3E3E"/>
        </w:rPr>
        <w:t>;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 xml:space="preserve">в) </w:t>
      </w:r>
      <w:proofErr w:type="gramStart"/>
      <w:r w:rsidRPr="00FA74F1">
        <w:rPr>
          <w:color w:val="3E3E3E"/>
        </w:rPr>
        <w:t>ценностях</w:t>
      </w:r>
      <w:proofErr w:type="gramEnd"/>
      <w:r w:rsidRPr="00FA74F1">
        <w:rPr>
          <w:color w:val="3E3E3E"/>
        </w:rPr>
        <w:t>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нравственности.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8.  (С)  Совпадают ли по объему понятия "философия" и "наука"?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да;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нет;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частично совпадают.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9.  (С) Материализм – это: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признание того, что весь мир, все тела и предметы состоят из одинаковых частиц - атомов, молекул и т.п.;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практический, здравый взгляд на вещи;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lastRenderedPageBreak/>
        <w:t>в) признание первичности природы, материи и вторичности, зависимости идеального начала, сознания;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признание самостоятельного, независимого от божественного вмешательства существования мира.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10. (С) Идеализм – это: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утверждение, что идеи, мысли существуют реально;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 xml:space="preserve">б) признание идеального начала </w:t>
      </w:r>
      <w:proofErr w:type="gramStart"/>
      <w:r w:rsidRPr="00FA74F1">
        <w:rPr>
          <w:color w:val="3E3E3E"/>
        </w:rPr>
        <w:t>первичным</w:t>
      </w:r>
      <w:proofErr w:type="gramEnd"/>
      <w:r w:rsidRPr="00FA74F1">
        <w:rPr>
          <w:color w:val="3E3E3E"/>
        </w:rPr>
        <w:t>, определяющим материальное;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стремление обосновать значение идеалов в жизни, стремление человека к совершенству;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стремление обосновать божественные истоки и сущность мира.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11. (П) Учение о развитии, источником которого признается становление и разрешение противоречий – это: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а) материализм,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идеализм,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агностицизм,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диалектика,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proofErr w:type="spellStart"/>
      <w:r w:rsidRPr="00FA74F1">
        <w:rPr>
          <w:color w:val="3E3E3E"/>
        </w:rPr>
        <w:t>д</w:t>
      </w:r>
      <w:proofErr w:type="spellEnd"/>
      <w:r w:rsidRPr="00FA74F1">
        <w:rPr>
          <w:color w:val="3E3E3E"/>
        </w:rPr>
        <w:t>) метафизика.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12. (С) Представители материализма: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 xml:space="preserve">а) </w:t>
      </w:r>
      <w:proofErr w:type="spellStart"/>
      <w:r w:rsidRPr="00FA74F1">
        <w:rPr>
          <w:color w:val="3E3E3E"/>
        </w:rPr>
        <w:t>Демокрит</w:t>
      </w:r>
      <w:proofErr w:type="spellEnd"/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б) Гегель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в) Платон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г) Маркс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proofErr w:type="spellStart"/>
      <w:r w:rsidRPr="00FA74F1">
        <w:rPr>
          <w:color w:val="3E3E3E"/>
        </w:rPr>
        <w:t>д</w:t>
      </w:r>
      <w:proofErr w:type="spellEnd"/>
      <w:r w:rsidRPr="00FA74F1">
        <w:rPr>
          <w:color w:val="3E3E3E"/>
        </w:rPr>
        <w:t>) Беркли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lastRenderedPageBreak/>
        <w:t>13. (С) Философское направление, постулирующее первичность и единственность материального начала в мире и рассматривающее идеальное лишь как свойство материального – это</w:t>
      </w:r>
      <w:r w:rsidRPr="00FA74F1">
        <w:rPr>
          <w:color w:val="3E3E3E"/>
        </w:rPr>
        <w:t> ……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 xml:space="preserve">14.   (С)  Философское направление, приписывающее активную, творческую роль в мире исключительно идеальному началу и ставящее материальное в зависимость от </w:t>
      </w:r>
      <w:proofErr w:type="gramStart"/>
      <w:r w:rsidRPr="00FA74F1">
        <w:rPr>
          <w:rStyle w:val="a4"/>
          <w:color w:val="3E3E3E"/>
        </w:rPr>
        <w:t>идеального</w:t>
      </w:r>
      <w:proofErr w:type="gramEnd"/>
      <w:r w:rsidRPr="00FA74F1">
        <w:rPr>
          <w:rStyle w:val="a4"/>
          <w:color w:val="3E3E3E"/>
        </w:rPr>
        <w:t xml:space="preserve"> - это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color w:val="3E3E3E"/>
        </w:rPr>
        <w:t> </w:t>
      </w:r>
    </w:p>
    <w:p w:rsidR="00FA74F1" w:rsidRPr="00FA74F1" w:rsidRDefault="00FA74F1" w:rsidP="00FA74F1">
      <w:pPr>
        <w:pStyle w:val="a3"/>
        <w:spacing w:line="270" w:lineRule="atLeast"/>
        <w:jc w:val="both"/>
        <w:rPr>
          <w:color w:val="3E3E3E"/>
        </w:rPr>
      </w:pPr>
      <w:r w:rsidRPr="00FA74F1">
        <w:rPr>
          <w:rStyle w:val="a4"/>
          <w:color w:val="3E3E3E"/>
        </w:rPr>
        <w:t>15. (С)  Философское направление, утверждающее зависимость внешнего мира, его свойств и отношений от сознания человека – это… идеализм</w:t>
      </w:r>
      <w:r w:rsidRPr="00FA74F1">
        <w:rPr>
          <w:color w:val="3E3E3E"/>
        </w:rPr>
        <w:t>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4F1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4F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74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384</Words>
  <Characters>2194</Characters>
  <Application>Microsoft Office Word</Application>
  <DocSecurity>0</DocSecurity>
  <Lines>18</Lines>
  <Paragraphs>5</Paragraphs>
  <ScaleCrop>false</ScaleCrop>
  <Company>Microsoft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2020-03-23T11:58:00Z</dcterms:created>
  <dcterms:modified xsi:type="dcterms:W3CDTF">2020-03-23T11:59:00Z</dcterms:modified>
</cp:coreProperties>
</file>